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04" w:rsidRPr="009020B3" w:rsidRDefault="00AA2704" w:rsidP="00B35B91">
      <w:pPr>
        <w:jc w:val="center"/>
        <w:rPr>
          <w:b/>
          <w:sz w:val="28"/>
          <w:szCs w:val="28"/>
        </w:rPr>
      </w:pPr>
      <w:r w:rsidRPr="009020B3">
        <w:rPr>
          <w:b/>
          <w:sz w:val="28"/>
          <w:szCs w:val="28"/>
        </w:rPr>
        <w:t>Анализ финансовой деятельности  МКУ «КЦСОН»</w:t>
      </w:r>
    </w:p>
    <w:p w:rsidR="00AA2704" w:rsidRPr="00D53E98" w:rsidRDefault="00AA2704" w:rsidP="00394945">
      <w:pPr>
        <w:jc w:val="center"/>
        <w:rPr>
          <w:color w:val="FF0000"/>
        </w:rPr>
      </w:pP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9020B3">
        <w:rPr>
          <w:sz w:val="28"/>
          <w:szCs w:val="28"/>
        </w:rPr>
        <w:t xml:space="preserve"> году утвержденные бюджетные назначения составили</w:t>
      </w:r>
      <w:r>
        <w:rPr>
          <w:sz w:val="28"/>
          <w:szCs w:val="28"/>
        </w:rPr>
        <w:t xml:space="preserve">             </w:t>
      </w:r>
      <w:r w:rsidRPr="009020B3">
        <w:rPr>
          <w:sz w:val="28"/>
          <w:szCs w:val="28"/>
        </w:rPr>
        <w:t xml:space="preserve"> </w:t>
      </w:r>
      <w:r>
        <w:rPr>
          <w:sz w:val="28"/>
          <w:szCs w:val="28"/>
        </w:rPr>
        <w:t>51 503 100</w:t>
      </w:r>
      <w:r w:rsidRPr="009020B3">
        <w:rPr>
          <w:sz w:val="28"/>
          <w:szCs w:val="28"/>
        </w:rPr>
        <w:t xml:space="preserve"> руб.,</w:t>
      </w: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t xml:space="preserve"> из  них: </w:t>
      </w: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t xml:space="preserve">           1. На содержание  учреждения</w:t>
      </w:r>
      <w:r>
        <w:rPr>
          <w:sz w:val="28"/>
          <w:szCs w:val="28"/>
        </w:rPr>
        <w:t xml:space="preserve"> 39045,3</w:t>
      </w:r>
      <w:r w:rsidRPr="009020B3">
        <w:rPr>
          <w:sz w:val="28"/>
          <w:szCs w:val="28"/>
        </w:rPr>
        <w:t xml:space="preserve"> тыс. руб., с ростом  к уровню 201</w:t>
      </w:r>
      <w:r>
        <w:rPr>
          <w:sz w:val="28"/>
          <w:szCs w:val="28"/>
        </w:rPr>
        <w:t>9</w:t>
      </w:r>
      <w:r w:rsidRPr="009020B3">
        <w:rPr>
          <w:sz w:val="28"/>
          <w:szCs w:val="28"/>
        </w:rPr>
        <w:t xml:space="preserve"> года  1</w:t>
      </w:r>
      <w:r>
        <w:rPr>
          <w:sz w:val="28"/>
          <w:szCs w:val="28"/>
        </w:rPr>
        <w:t>04</w:t>
      </w:r>
      <w:r w:rsidRPr="009020B3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9020B3">
        <w:rPr>
          <w:sz w:val="28"/>
          <w:szCs w:val="28"/>
        </w:rPr>
        <w:t xml:space="preserve">% или </w:t>
      </w:r>
      <w:r>
        <w:rPr>
          <w:sz w:val="28"/>
          <w:szCs w:val="28"/>
        </w:rPr>
        <w:t>1608,1</w:t>
      </w:r>
      <w:r w:rsidRPr="009020B3">
        <w:rPr>
          <w:sz w:val="28"/>
          <w:szCs w:val="28"/>
        </w:rPr>
        <w:t xml:space="preserve"> тыс. руб., в том числе: </w:t>
      </w: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t xml:space="preserve">      - на  осуществление отдельных государственных полномочий по обеспечению социального обслуживания отдельных категорий граждан за счет субвенции областного бюджета:</w:t>
      </w:r>
      <w:r>
        <w:rPr>
          <w:sz w:val="28"/>
          <w:szCs w:val="28"/>
        </w:rPr>
        <w:t xml:space="preserve"> 34588,5</w:t>
      </w:r>
      <w:r w:rsidRPr="009020B3">
        <w:rPr>
          <w:sz w:val="28"/>
          <w:szCs w:val="28"/>
        </w:rPr>
        <w:t xml:space="preserve"> тыс. руб., с  ростом  к уровню  201</w:t>
      </w:r>
      <w:r>
        <w:rPr>
          <w:sz w:val="28"/>
          <w:szCs w:val="28"/>
        </w:rPr>
        <w:t>9</w:t>
      </w:r>
      <w:r w:rsidRPr="009020B3">
        <w:rPr>
          <w:sz w:val="28"/>
          <w:szCs w:val="28"/>
        </w:rPr>
        <w:t xml:space="preserve"> года </w:t>
      </w:r>
      <w:r>
        <w:rPr>
          <w:sz w:val="28"/>
          <w:szCs w:val="28"/>
        </w:rPr>
        <w:t>107,2</w:t>
      </w:r>
      <w:r w:rsidRPr="009020B3">
        <w:rPr>
          <w:sz w:val="28"/>
          <w:szCs w:val="28"/>
        </w:rPr>
        <w:t xml:space="preserve">% или </w:t>
      </w:r>
      <w:r>
        <w:rPr>
          <w:sz w:val="28"/>
          <w:szCs w:val="28"/>
        </w:rPr>
        <w:t>2333,3</w:t>
      </w:r>
      <w:r w:rsidRPr="009020B3">
        <w:rPr>
          <w:sz w:val="28"/>
          <w:szCs w:val="28"/>
        </w:rPr>
        <w:t xml:space="preserve"> тыс. руб.</w:t>
      </w: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t xml:space="preserve">     -  собственные средства местного бюджета (в пределах средств, поступивших в доход местного бюджета от взимания платы за оказание учреждением платных социальных и социально-бытовых услуг):</w:t>
      </w:r>
      <w:r>
        <w:rPr>
          <w:sz w:val="28"/>
          <w:szCs w:val="28"/>
        </w:rPr>
        <w:t xml:space="preserve"> 4456,8</w:t>
      </w:r>
      <w:r w:rsidRPr="009020B3">
        <w:rPr>
          <w:sz w:val="28"/>
          <w:szCs w:val="28"/>
        </w:rPr>
        <w:t xml:space="preserve"> тыс. руб., с </w:t>
      </w:r>
      <w:r>
        <w:rPr>
          <w:sz w:val="28"/>
          <w:szCs w:val="28"/>
        </w:rPr>
        <w:t>уменьшением  90,7% к уровню 2019</w:t>
      </w:r>
      <w:r w:rsidRPr="009020B3">
        <w:rPr>
          <w:sz w:val="28"/>
          <w:szCs w:val="28"/>
        </w:rPr>
        <w:t xml:space="preserve"> года или  </w:t>
      </w:r>
      <w:r>
        <w:rPr>
          <w:sz w:val="28"/>
          <w:szCs w:val="28"/>
        </w:rPr>
        <w:t>455,6</w:t>
      </w:r>
      <w:r w:rsidRPr="009020B3">
        <w:rPr>
          <w:sz w:val="28"/>
          <w:szCs w:val="28"/>
        </w:rPr>
        <w:t xml:space="preserve"> тыс. руб.</w:t>
      </w: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t xml:space="preserve">         2. На реализацию мероприятий</w:t>
      </w:r>
      <w:r>
        <w:rPr>
          <w:sz w:val="28"/>
          <w:szCs w:val="28"/>
        </w:rPr>
        <w:t xml:space="preserve"> по созданию системы долговременного ухода за гражданами пожилого возраста и инвалидами</w:t>
      </w:r>
      <w:r w:rsidRPr="009020B3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12457,8</w:t>
      </w:r>
      <w:r w:rsidRPr="00902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9020B3">
        <w:rPr>
          <w:sz w:val="28"/>
          <w:szCs w:val="28"/>
        </w:rPr>
        <w:t>руб., из них:</w:t>
      </w: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t xml:space="preserve">- за счет средств </w:t>
      </w:r>
      <w:r>
        <w:rPr>
          <w:sz w:val="28"/>
          <w:szCs w:val="28"/>
        </w:rPr>
        <w:t>федерального</w:t>
      </w:r>
      <w:r w:rsidRPr="009020B3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11959,5 тыс.</w:t>
      </w:r>
      <w:r w:rsidRPr="009020B3">
        <w:rPr>
          <w:sz w:val="28"/>
          <w:szCs w:val="28"/>
        </w:rPr>
        <w:t xml:space="preserve"> руб.</w:t>
      </w: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t xml:space="preserve">- </w:t>
      </w:r>
      <w:proofErr w:type="spellStart"/>
      <w:r w:rsidRPr="009020B3">
        <w:rPr>
          <w:sz w:val="28"/>
          <w:szCs w:val="28"/>
        </w:rPr>
        <w:t>софинансирование</w:t>
      </w:r>
      <w:proofErr w:type="spellEnd"/>
      <w:r w:rsidRPr="009020B3">
        <w:rPr>
          <w:sz w:val="28"/>
          <w:szCs w:val="28"/>
        </w:rPr>
        <w:t xml:space="preserve"> мероприятий за счет средств </w:t>
      </w:r>
      <w:r>
        <w:rPr>
          <w:sz w:val="28"/>
          <w:szCs w:val="28"/>
        </w:rPr>
        <w:t>областного</w:t>
      </w:r>
      <w:r w:rsidRPr="009020B3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498,3 тыс.</w:t>
      </w:r>
      <w:r w:rsidRPr="009020B3">
        <w:rPr>
          <w:sz w:val="28"/>
          <w:szCs w:val="28"/>
        </w:rPr>
        <w:t xml:space="preserve"> руб. </w:t>
      </w: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t xml:space="preserve">    Исполнение бюджетных назначений по вс</w:t>
      </w:r>
      <w:r>
        <w:rPr>
          <w:sz w:val="28"/>
          <w:szCs w:val="28"/>
        </w:rPr>
        <w:t>ем направлениям составило 99,7%.</w:t>
      </w: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t xml:space="preserve">    Исполнение бюджетных назначений производилось в соответствии с утвержденной бюджетной</w:t>
      </w:r>
      <w:r>
        <w:rPr>
          <w:sz w:val="28"/>
          <w:szCs w:val="28"/>
        </w:rPr>
        <w:t xml:space="preserve"> сметой.  </w:t>
      </w:r>
    </w:p>
    <w:p w:rsidR="0002036B" w:rsidRPr="00EE749D" w:rsidRDefault="0002036B" w:rsidP="0002036B">
      <w:pPr>
        <w:jc w:val="both"/>
        <w:rPr>
          <w:sz w:val="28"/>
          <w:szCs w:val="28"/>
        </w:rPr>
      </w:pPr>
      <w:r w:rsidRPr="009020B3">
        <w:rPr>
          <w:sz w:val="28"/>
          <w:szCs w:val="28"/>
        </w:rPr>
        <w:t xml:space="preserve">    </w:t>
      </w:r>
      <w:r w:rsidRPr="00EE749D">
        <w:rPr>
          <w:sz w:val="28"/>
          <w:szCs w:val="28"/>
        </w:rPr>
        <w:t xml:space="preserve">Основная доля расходов бюджетной сметы, </w:t>
      </w:r>
      <w:r>
        <w:rPr>
          <w:sz w:val="28"/>
          <w:szCs w:val="28"/>
        </w:rPr>
        <w:t>86,0</w:t>
      </w:r>
      <w:r w:rsidRPr="00EE749D">
        <w:rPr>
          <w:sz w:val="28"/>
          <w:szCs w:val="28"/>
        </w:rPr>
        <w:t xml:space="preserve">% приходится на заработную плату и начисления на выплаты по оплате труда. </w:t>
      </w:r>
      <w:proofErr w:type="gramStart"/>
      <w:r w:rsidRPr="00EE749D">
        <w:rPr>
          <w:sz w:val="28"/>
          <w:szCs w:val="28"/>
        </w:rPr>
        <w:t xml:space="preserve">В отчетном году бюджетные ассигнования на заработную плату и начисления на выплаты по оплате труда увеличились  на </w:t>
      </w:r>
      <w:r>
        <w:rPr>
          <w:sz w:val="28"/>
          <w:szCs w:val="28"/>
        </w:rPr>
        <w:t>11343,4 тыс. руб. (рост на 34,6%),</w:t>
      </w:r>
      <w:r w:rsidRPr="00EE749D">
        <w:rPr>
          <w:sz w:val="28"/>
          <w:szCs w:val="28"/>
        </w:rPr>
        <w:t xml:space="preserve">  и были направлены на </w:t>
      </w:r>
      <w:r>
        <w:rPr>
          <w:sz w:val="28"/>
          <w:szCs w:val="28"/>
        </w:rPr>
        <w:t xml:space="preserve">выполнение плана мероприятий по созданию системы долговременного ухода за гражданами пожилого возраста и инвалидами и </w:t>
      </w:r>
      <w:r w:rsidRPr="00EE749D">
        <w:rPr>
          <w:sz w:val="28"/>
          <w:szCs w:val="28"/>
        </w:rPr>
        <w:t xml:space="preserve">выполнение показателей </w:t>
      </w:r>
      <w:r>
        <w:rPr>
          <w:sz w:val="28"/>
          <w:szCs w:val="28"/>
        </w:rPr>
        <w:t>«</w:t>
      </w:r>
      <w:r w:rsidRPr="00EE749D">
        <w:rPr>
          <w:sz w:val="28"/>
          <w:szCs w:val="28"/>
        </w:rPr>
        <w:t>дорожной карты</w:t>
      </w:r>
      <w:r>
        <w:rPr>
          <w:sz w:val="28"/>
          <w:szCs w:val="28"/>
        </w:rPr>
        <w:t>»</w:t>
      </w:r>
      <w:r w:rsidRPr="00EE749D">
        <w:rPr>
          <w:sz w:val="28"/>
          <w:szCs w:val="28"/>
        </w:rPr>
        <w:t xml:space="preserve"> в целях исполнения Указов Президента РФ №597 от 07.05.2012, № 1688 от 28.12.2012, предусматривающих, в</w:t>
      </w:r>
      <w:proofErr w:type="gramEnd"/>
      <w:r w:rsidRPr="00EE749D">
        <w:rPr>
          <w:sz w:val="28"/>
          <w:szCs w:val="28"/>
        </w:rPr>
        <w:t xml:space="preserve"> частности, поэтапное повышение заработной платы отдельных категорий граждан, в том числе по доведению до следующего</w:t>
      </w:r>
      <w:r>
        <w:rPr>
          <w:sz w:val="28"/>
          <w:szCs w:val="28"/>
        </w:rPr>
        <w:t xml:space="preserve"> у</w:t>
      </w:r>
      <w:r w:rsidRPr="00EE749D">
        <w:rPr>
          <w:sz w:val="28"/>
          <w:szCs w:val="28"/>
        </w:rPr>
        <w:t>ровня средней заработной платы в 20</w:t>
      </w:r>
      <w:r>
        <w:rPr>
          <w:sz w:val="28"/>
          <w:szCs w:val="28"/>
        </w:rPr>
        <w:t xml:space="preserve">20 </w:t>
      </w:r>
      <w:r w:rsidRPr="00EE749D">
        <w:rPr>
          <w:sz w:val="28"/>
          <w:szCs w:val="28"/>
        </w:rPr>
        <w:t>г.:</w:t>
      </w:r>
    </w:p>
    <w:p w:rsidR="0002036B" w:rsidRPr="00EE749D" w:rsidRDefault="0002036B" w:rsidP="0002036B">
      <w:pPr>
        <w:jc w:val="both"/>
        <w:rPr>
          <w:sz w:val="28"/>
          <w:szCs w:val="28"/>
        </w:rPr>
      </w:pPr>
      <w:r w:rsidRPr="00EE749D">
        <w:rPr>
          <w:sz w:val="28"/>
          <w:szCs w:val="28"/>
        </w:rPr>
        <w:t xml:space="preserve">Социальные работники –  </w:t>
      </w:r>
      <w:r>
        <w:rPr>
          <w:sz w:val="28"/>
          <w:szCs w:val="28"/>
        </w:rPr>
        <w:t>36459,95</w:t>
      </w:r>
      <w:r w:rsidRPr="00EE749D">
        <w:rPr>
          <w:sz w:val="28"/>
          <w:szCs w:val="28"/>
        </w:rPr>
        <w:t xml:space="preserve"> руб.;</w:t>
      </w:r>
    </w:p>
    <w:p w:rsidR="0002036B" w:rsidRPr="00EE749D" w:rsidRDefault="0002036B" w:rsidP="0002036B">
      <w:pPr>
        <w:jc w:val="both"/>
        <w:rPr>
          <w:sz w:val="28"/>
          <w:szCs w:val="28"/>
        </w:rPr>
      </w:pPr>
      <w:r w:rsidRPr="00EE749D">
        <w:rPr>
          <w:sz w:val="28"/>
          <w:szCs w:val="28"/>
        </w:rPr>
        <w:t>Младший медицинский персонал -</w:t>
      </w:r>
      <w:r>
        <w:rPr>
          <w:sz w:val="28"/>
          <w:szCs w:val="28"/>
        </w:rPr>
        <w:t>37114,58</w:t>
      </w:r>
      <w:r w:rsidRPr="00EE749D">
        <w:rPr>
          <w:sz w:val="28"/>
          <w:szCs w:val="28"/>
        </w:rPr>
        <w:t xml:space="preserve"> руб.</w:t>
      </w:r>
    </w:p>
    <w:p w:rsidR="0002036B" w:rsidRPr="00EE749D" w:rsidRDefault="0002036B" w:rsidP="0002036B">
      <w:pPr>
        <w:jc w:val="both"/>
        <w:rPr>
          <w:sz w:val="28"/>
          <w:szCs w:val="28"/>
        </w:rPr>
      </w:pPr>
      <w:r w:rsidRPr="00EE749D">
        <w:rPr>
          <w:sz w:val="28"/>
          <w:szCs w:val="28"/>
        </w:rPr>
        <w:t xml:space="preserve">Средний медицинский персонал </w:t>
      </w:r>
      <w:r>
        <w:rPr>
          <w:sz w:val="28"/>
          <w:szCs w:val="28"/>
        </w:rPr>
        <w:t>– 38745,83</w:t>
      </w:r>
      <w:r w:rsidRPr="00EE749D">
        <w:rPr>
          <w:sz w:val="28"/>
          <w:szCs w:val="28"/>
        </w:rPr>
        <w:t xml:space="preserve"> руб.</w:t>
      </w:r>
    </w:p>
    <w:p w:rsidR="0002036B" w:rsidRPr="00EE749D" w:rsidRDefault="0002036B" w:rsidP="0002036B">
      <w:pPr>
        <w:jc w:val="both"/>
        <w:rPr>
          <w:sz w:val="28"/>
          <w:szCs w:val="28"/>
        </w:rPr>
      </w:pPr>
      <w:r w:rsidRPr="00EE749D">
        <w:rPr>
          <w:sz w:val="28"/>
          <w:szCs w:val="28"/>
        </w:rPr>
        <w:t xml:space="preserve">       По итогам года обеспечено выполнение предусмотренных «</w:t>
      </w:r>
      <w:r>
        <w:rPr>
          <w:sz w:val="28"/>
          <w:szCs w:val="28"/>
        </w:rPr>
        <w:t>д</w:t>
      </w:r>
      <w:r w:rsidRPr="00EE749D">
        <w:rPr>
          <w:sz w:val="28"/>
          <w:szCs w:val="28"/>
        </w:rPr>
        <w:t>орожной картой» на 20</w:t>
      </w:r>
      <w:r>
        <w:rPr>
          <w:sz w:val="28"/>
          <w:szCs w:val="28"/>
        </w:rPr>
        <w:t>20</w:t>
      </w:r>
      <w:r w:rsidRPr="00EE749D">
        <w:rPr>
          <w:sz w:val="28"/>
          <w:szCs w:val="28"/>
        </w:rPr>
        <w:t>г. мероприятий по доведению заработной платы социальных работников и медицинского персонала до установленного целевого показателя.</w:t>
      </w:r>
      <w:r>
        <w:rPr>
          <w:sz w:val="28"/>
          <w:szCs w:val="28"/>
        </w:rPr>
        <w:t xml:space="preserve"> По мероприятиям на создание системы долговременного ухода за гражданами пожилого возраста и инвалидами объемы средств на </w:t>
      </w:r>
      <w:r w:rsidRPr="00EE749D">
        <w:rPr>
          <w:sz w:val="28"/>
          <w:szCs w:val="28"/>
        </w:rPr>
        <w:t>заработную плату и начисления на выплаты по оплате труда</w:t>
      </w:r>
      <w:r>
        <w:rPr>
          <w:sz w:val="28"/>
          <w:szCs w:val="28"/>
        </w:rPr>
        <w:t xml:space="preserve"> составили 9176,0 тыс. руб.</w:t>
      </w: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lastRenderedPageBreak/>
        <w:t xml:space="preserve">     В отчетном году существенных изменений в ст</w:t>
      </w:r>
      <w:r>
        <w:rPr>
          <w:sz w:val="28"/>
          <w:szCs w:val="28"/>
        </w:rPr>
        <w:t xml:space="preserve">руктуре расходов не было.      </w:t>
      </w:r>
    </w:p>
    <w:p w:rsidR="0002036B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t xml:space="preserve">     В абсолютном выражении наиболее значительный рост расходов в отчетном году по сравнению с предыдущим произошел по расходам на оплату труда</w:t>
      </w:r>
      <w:r>
        <w:rPr>
          <w:sz w:val="28"/>
          <w:szCs w:val="28"/>
        </w:rPr>
        <w:t xml:space="preserve"> и</w:t>
      </w:r>
      <w:r w:rsidRPr="009020B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приобретение основных средств </w:t>
      </w:r>
      <w:r w:rsidRPr="009020B3">
        <w:rPr>
          <w:sz w:val="28"/>
          <w:szCs w:val="28"/>
        </w:rPr>
        <w:t xml:space="preserve">– в первую очередь за счет мероприятий </w:t>
      </w:r>
      <w:r>
        <w:rPr>
          <w:sz w:val="28"/>
          <w:szCs w:val="28"/>
        </w:rPr>
        <w:t xml:space="preserve"> по созданию системы долговременного ухода за гражданами пожилого возраста и инвалидами. </w:t>
      </w:r>
      <w:proofErr w:type="gramStart"/>
      <w:r>
        <w:rPr>
          <w:sz w:val="28"/>
          <w:szCs w:val="28"/>
        </w:rPr>
        <w:t xml:space="preserve">Кроме того имеется увеличение уровня расходов на приобретение мягкого инвентаря </w:t>
      </w:r>
      <w:r w:rsidRPr="009020B3">
        <w:rPr>
          <w:sz w:val="28"/>
          <w:szCs w:val="28"/>
        </w:rPr>
        <w:t xml:space="preserve">в Отделении милосердия (увеличение </w:t>
      </w:r>
      <w:r>
        <w:rPr>
          <w:sz w:val="28"/>
          <w:szCs w:val="28"/>
        </w:rPr>
        <w:t>на</w:t>
      </w:r>
      <w:r w:rsidRPr="009020B3">
        <w:rPr>
          <w:sz w:val="28"/>
          <w:szCs w:val="28"/>
        </w:rPr>
        <w:t xml:space="preserve"> </w:t>
      </w:r>
      <w:r>
        <w:rPr>
          <w:sz w:val="28"/>
          <w:szCs w:val="28"/>
        </w:rPr>
        <w:t>70,7</w:t>
      </w:r>
      <w:r w:rsidRPr="009020B3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) и за коммунальных услуги (рост 70,9 тыс. руб.)</w:t>
      </w:r>
      <w:r w:rsidRPr="009020B3">
        <w:rPr>
          <w:sz w:val="28"/>
          <w:szCs w:val="28"/>
        </w:rPr>
        <w:t xml:space="preserve">, по прочим расходам на </w:t>
      </w:r>
      <w:r>
        <w:rPr>
          <w:sz w:val="28"/>
          <w:szCs w:val="28"/>
        </w:rPr>
        <w:t>210,0</w:t>
      </w:r>
      <w:r w:rsidRPr="009020B3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– главным образом за счет увеличения закупок продуктов питания</w:t>
      </w:r>
      <w:r w:rsidRPr="009020B3"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Также увеличились расходы на приобретение прочих материалов – главным образом за счет необходимости обеспечение приживающих в отделении милосердия и сотрудников средствами индивидуальной защиты и дезинфицирующими материалами (рост на 94,5 тыс. руб.).</w:t>
      </w:r>
      <w:r w:rsidRPr="009020B3">
        <w:rPr>
          <w:sz w:val="28"/>
          <w:szCs w:val="28"/>
        </w:rPr>
        <w:t xml:space="preserve"> </w:t>
      </w: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t xml:space="preserve">       На приобретение нефинансовых активов в отчетном году направлено</w:t>
      </w:r>
      <w:r>
        <w:rPr>
          <w:sz w:val="28"/>
          <w:szCs w:val="28"/>
        </w:rPr>
        <w:t xml:space="preserve"> 5412,8</w:t>
      </w:r>
      <w:r w:rsidRPr="009020B3">
        <w:rPr>
          <w:sz w:val="28"/>
          <w:szCs w:val="28"/>
        </w:rPr>
        <w:t xml:space="preserve"> тыс. руб., в том числе на приобретение основных средств </w:t>
      </w:r>
      <w:r>
        <w:rPr>
          <w:sz w:val="28"/>
          <w:szCs w:val="28"/>
        </w:rPr>
        <w:t>3382,5</w:t>
      </w:r>
      <w:r w:rsidRPr="009020B3">
        <w:rPr>
          <w:sz w:val="28"/>
          <w:szCs w:val="28"/>
        </w:rPr>
        <w:t xml:space="preserve"> тыс. руб., на приоб</w:t>
      </w:r>
      <w:r>
        <w:rPr>
          <w:sz w:val="28"/>
          <w:szCs w:val="28"/>
        </w:rPr>
        <w:t>ретение материальных запасов  2030,3</w:t>
      </w:r>
      <w:r w:rsidRPr="009020B3">
        <w:rPr>
          <w:sz w:val="28"/>
          <w:szCs w:val="28"/>
        </w:rPr>
        <w:t xml:space="preserve"> тыс. руб., что означает увеличение к уровню 201</w:t>
      </w:r>
      <w:r>
        <w:rPr>
          <w:sz w:val="28"/>
          <w:szCs w:val="28"/>
        </w:rPr>
        <w:t>9</w:t>
      </w:r>
      <w:r w:rsidRPr="009020B3">
        <w:rPr>
          <w:sz w:val="28"/>
          <w:szCs w:val="28"/>
        </w:rPr>
        <w:t xml:space="preserve">г. на </w:t>
      </w:r>
      <w:r>
        <w:rPr>
          <w:sz w:val="28"/>
          <w:szCs w:val="28"/>
        </w:rPr>
        <w:t>100,2</w:t>
      </w:r>
      <w:r w:rsidRPr="009020B3">
        <w:rPr>
          <w:sz w:val="28"/>
          <w:szCs w:val="28"/>
        </w:rPr>
        <w:t>%.</w:t>
      </w: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t xml:space="preserve">      Из общей суммы, направленной на приобретение основных средств:</w:t>
      </w:r>
    </w:p>
    <w:p w:rsidR="0002036B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t xml:space="preserve">- </w:t>
      </w:r>
      <w:r>
        <w:rPr>
          <w:sz w:val="28"/>
          <w:szCs w:val="28"/>
        </w:rPr>
        <w:t>3198,6 тыс. руб. – за счет средств н</w:t>
      </w:r>
      <w:r w:rsidRPr="009020B3">
        <w:rPr>
          <w:sz w:val="28"/>
          <w:szCs w:val="28"/>
        </w:rPr>
        <w:t>а реализацию мероприятий по</w:t>
      </w:r>
      <w:r>
        <w:rPr>
          <w:sz w:val="28"/>
          <w:szCs w:val="28"/>
        </w:rPr>
        <w:t xml:space="preserve"> созданию системы долговременного ухода за гражданами пожилого возраста и инвалидами</w:t>
      </w:r>
      <w:r w:rsidRPr="00902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приобретены: транспортное средство для перевозки граждан с ограниченными возможностями и реабилитационное оборудование в отделение </w:t>
      </w:r>
      <w:proofErr w:type="spellStart"/>
      <w:r>
        <w:rPr>
          <w:sz w:val="28"/>
          <w:szCs w:val="28"/>
        </w:rPr>
        <w:t>мислосердия</w:t>
      </w:r>
      <w:proofErr w:type="spellEnd"/>
      <w:r>
        <w:rPr>
          <w:sz w:val="28"/>
          <w:szCs w:val="28"/>
        </w:rPr>
        <w:t>;</w:t>
      </w: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- 25,0</w:t>
      </w:r>
      <w:r w:rsidRPr="009020B3">
        <w:rPr>
          <w:sz w:val="28"/>
          <w:szCs w:val="28"/>
        </w:rPr>
        <w:t xml:space="preserve"> тыс. руб.- средства отделения надом</w:t>
      </w:r>
      <w:r>
        <w:rPr>
          <w:sz w:val="28"/>
          <w:szCs w:val="28"/>
        </w:rPr>
        <w:t xml:space="preserve">ного обслуживания (приобретены принтеры, </w:t>
      </w:r>
      <w:r w:rsidRPr="009020B3">
        <w:rPr>
          <w:sz w:val="28"/>
          <w:szCs w:val="28"/>
        </w:rPr>
        <w:t>радиотелефон).</w:t>
      </w:r>
    </w:p>
    <w:p w:rsidR="0002036B" w:rsidRDefault="0002036B" w:rsidP="0002036B">
      <w:pPr>
        <w:ind w:firstLine="709"/>
        <w:jc w:val="both"/>
        <w:rPr>
          <w:sz w:val="28"/>
          <w:szCs w:val="28"/>
        </w:rPr>
      </w:pPr>
      <w:proofErr w:type="gramStart"/>
      <w:r w:rsidRPr="009020B3">
        <w:rPr>
          <w:sz w:val="28"/>
          <w:szCs w:val="28"/>
        </w:rPr>
        <w:t xml:space="preserve">- </w:t>
      </w:r>
      <w:r>
        <w:rPr>
          <w:sz w:val="28"/>
          <w:szCs w:val="28"/>
        </w:rPr>
        <w:t>158</w:t>
      </w:r>
      <w:r w:rsidRPr="009020B3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9020B3">
        <w:rPr>
          <w:sz w:val="28"/>
          <w:szCs w:val="28"/>
        </w:rPr>
        <w:t xml:space="preserve"> тыс. руб. – средства отделения милосердия (приобретены </w:t>
      </w:r>
      <w:r>
        <w:rPr>
          <w:sz w:val="28"/>
          <w:szCs w:val="28"/>
        </w:rPr>
        <w:t>телевизор</w:t>
      </w:r>
      <w:r w:rsidRPr="009020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кондиционер, </w:t>
      </w:r>
      <w:proofErr w:type="spellStart"/>
      <w:r>
        <w:rPr>
          <w:sz w:val="28"/>
          <w:szCs w:val="28"/>
        </w:rPr>
        <w:t>рециркуляторы</w:t>
      </w:r>
      <w:proofErr w:type="spellEnd"/>
      <w:r>
        <w:rPr>
          <w:sz w:val="28"/>
          <w:szCs w:val="28"/>
        </w:rPr>
        <w:t>, стерилизатор, холодильник, водонагреватель, МФУ, термометр бесконтактный, утюг, тонометр, приставки ЦТВ и др.</w:t>
      </w:r>
      <w:proofErr w:type="gramEnd"/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</w:p>
    <w:p w:rsidR="0002036B" w:rsidRPr="009020B3" w:rsidRDefault="0002036B" w:rsidP="00020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20B3">
        <w:rPr>
          <w:sz w:val="28"/>
          <w:szCs w:val="28"/>
        </w:rPr>
        <w:t xml:space="preserve">Всего с применением конкурсных процедур с размещением информации на ООС в соответствии ФЗ-44 было заключено и исполнено контрактов на сумму </w:t>
      </w:r>
      <w:r>
        <w:rPr>
          <w:sz w:val="28"/>
          <w:szCs w:val="28"/>
        </w:rPr>
        <w:t>5613,5</w:t>
      </w:r>
      <w:r w:rsidRPr="009020B3">
        <w:rPr>
          <w:sz w:val="28"/>
          <w:szCs w:val="28"/>
        </w:rPr>
        <w:t xml:space="preserve"> тыс. руб., в том числе на приобретение</w:t>
      </w:r>
      <w:r>
        <w:rPr>
          <w:sz w:val="28"/>
          <w:szCs w:val="28"/>
        </w:rPr>
        <w:t xml:space="preserve"> транспортного средства </w:t>
      </w:r>
      <w:r w:rsidRPr="009020B3">
        <w:rPr>
          <w:sz w:val="28"/>
          <w:szCs w:val="28"/>
        </w:rPr>
        <w:t xml:space="preserve"> </w:t>
      </w:r>
      <w:r>
        <w:rPr>
          <w:sz w:val="28"/>
          <w:szCs w:val="28"/>
        </w:rPr>
        <w:t>2072,9</w:t>
      </w:r>
      <w:r w:rsidRPr="009020B3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других основных средств 1149,0 тыс. руб., продуктов питания на 1221,4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хозтоваров</w:t>
      </w:r>
      <w:proofErr w:type="spellEnd"/>
      <w:r>
        <w:rPr>
          <w:sz w:val="28"/>
          <w:szCs w:val="28"/>
        </w:rPr>
        <w:t xml:space="preserve"> и бытовой химии</w:t>
      </w:r>
      <w:r w:rsidRPr="009020B3">
        <w:rPr>
          <w:sz w:val="28"/>
          <w:szCs w:val="28"/>
        </w:rPr>
        <w:t xml:space="preserve">, канцелярских товаров на сумму </w:t>
      </w:r>
      <w:r>
        <w:rPr>
          <w:sz w:val="28"/>
          <w:szCs w:val="28"/>
        </w:rPr>
        <w:t>145,1</w:t>
      </w:r>
      <w:r w:rsidRPr="009020B3">
        <w:rPr>
          <w:sz w:val="28"/>
          <w:szCs w:val="28"/>
        </w:rPr>
        <w:t xml:space="preserve"> тыс. руб., ГСМ</w:t>
      </w:r>
      <w:r>
        <w:rPr>
          <w:sz w:val="28"/>
          <w:szCs w:val="28"/>
        </w:rPr>
        <w:t xml:space="preserve"> –</w:t>
      </w:r>
      <w:r w:rsidRPr="009020B3">
        <w:rPr>
          <w:sz w:val="28"/>
          <w:szCs w:val="28"/>
        </w:rPr>
        <w:t xml:space="preserve"> </w:t>
      </w:r>
      <w:r>
        <w:rPr>
          <w:sz w:val="28"/>
          <w:szCs w:val="28"/>
        </w:rPr>
        <w:t>102,5</w:t>
      </w:r>
      <w:r w:rsidRPr="009020B3">
        <w:rPr>
          <w:sz w:val="28"/>
          <w:szCs w:val="28"/>
        </w:rPr>
        <w:t xml:space="preserve"> тыс. руб. </w:t>
      </w:r>
      <w:r w:rsidRPr="00446D98">
        <w:rPr>
          <w:sz w:val="28"/>
          <w:szCs w:val="28"/>
        </w:rPr>
        <w:t>Сумма экономии</w:t>
      </w:r>
      <w:r w:rsidRPr="009020B3">
        <w:rPr>
          <w:sz w:val="28"/>
          <w:szCs w:val="28"/>
        </w:rPr>
        <w:t xml:space="preserve"> средств  от первоначальной заявленной цены контрактов, заключенных с применением конкурсных процедур, составила </w:t>
      </w:r>
      <w:r w:rsidRPr="00446D98">
        <w:rPr>
          <w:sz w:val="28"/>
          <w:szCs w:val="28"/>
        </w:rPr>
        <w:t>1</w:t>
      </w:r>
      <w:r w:rsidR="00446D98" w:rsidRPr="00446D98">
        <w:rPr>
          <w:sz w:val="28"/>
          <w:szCs w:val="28"/>
        </w:rPr>
        <w:t>67</w:t>
      </w:r>
      <w:r w:rsidRPr="00446D98">
        <w:rPr>
          <w:sz w:val="28"/>
          <w:szCs w:val="28"/>
        </w:rPr>
        <w:t>,</w:t>
      </w:r>
      <w:r w:rsidR="00446D98" w:rsidRPr="00446D98">
        <w:rPr>
          <w:sz w:val="28"/>
          <w:szCs w:val="28"/>
        </w:rPr>
        <w:t>4</w:t>
      </w:r>
      <w:r w:rsidRPr="00B35B91">
        <w:rPr>
          <w:sz w:val="28"/>
          <w:szCs w:val="28"/>
        </w:rPr>
        <w:t xml:space="preserve"> тыс. руб.</w:t>
      </w: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</w:p>
    <w:p w:rsidR="0002036B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t xml:space="preserve">В рамках исполнения своей уставной деятельности, учреждение оказывает перечень социальных услуг, плата за которые поступает в доход местного бюджета, а затем </w:t>
      </w:r>
      <w:proofErr w:type="gramStart"/>
      <w:r w:rsidRPr="009020B3">
        <w:rPr>
          <w:sz w:val="28"/>
          <w:szCs w:val="28"/>
        </w:rPr>
        <w:t>согласно</w:t>
      </w:r>
      <w:proofErr w:type="gramEnd"/>
      <w:r w:rsidRPr="009020B3">
        <w:rPr>
          <w:sz w:val="28"/>
          <w:szCs w:val="28"/>
        </w:rPr>
        <w:t xml:space="preserve"> утвержденной сметы, направляются на финансирование мероприятий и на обеспечение функционирования </w:t>
      </w:r>
      <w:r w:rsidRPr="009020B3">
        <w:rPr>
          <w:sz w:val="28"/>
          <w:szCs w:val="28"/>
        </w:rPr>
        <w:lastRenderedPageBreak/>
        <w:t>Отделения милосердия «</w:t>
      </w:r>
      <w:proofErr w:type="spellStart"/>
      <w:r w:rsidRPr="009020B3">
        <w:rPr>
          <w:sz w:val="28"/>
          <w:szCs w:val="28"/>
        </w:rPr>
        <w:t>Комарьевский</w:t>
      </w:r>
      <w:proofErr w:type="spellEnd"/>
      <w:r w:rsidRPr="009020B3">
        <w:rPr>
          <w:sz w:val="28"/>
          <w:szCs w:val="28"/>
        </w:rPr>
        <w:t xml:space="preserve"> дом милосердия», Отделения социально-бытовых услуг, Отделения социального обслуживания на дому граждан</w:t>
      </w:r>
      <w:r>
        <w:rPr>
          <w:sz w:val="28"/>
          <w:szCs w:val="28"/>
        </w:rPr>
        <w:t xml:space="preserve"> пожилого возраста и инвалидов. В</w:t>
      </w:r>
      <w:r w:rsidRPr="009020B3">
        <w:rPr>
          <w:sz w:val="28"/>
          <w:szCs w:val="28"/>
        </w:rPr>
        <w:t xml:space="preserve">се средства направлены на финансирование отделений </w:t>
      </w:r>
      <w:proofErr w:type="gramStart"/>
      <w:r w:rsidRPr="009020B3">
        <w:rPr>
          <w:sz w:val="28"/>
          <w:szCs w:val="28"/>
        </w:rPr>
        <w:t>согласно</w:t>
      </w:r>
      <w:proofErr w:type="gramEnd"/>
      <w:r w:rsidRPr="009020B3">
        <w:rPr>
          <w:sz w:val="28"/>
          <w:szCs w:val="28"/>
        </w:rPr>
        <w:t xml:space="preserve"> бюджетной сметы.</w:t>
      </w:r>
    </w:p>
    <w:p w:rsidR="008F35A0" w:rsidRPr="008F35A0" w:rsidRDefault="008F35A0" w:rsidP="008F3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отчетный </w:t>
      </w:r>
      <w:r w:rsidRPr="008F35A0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наблюдалось с</w:t>
      </w:r>
      <w:r w:rsidRPr="008F35A0">
        <w:rPr>
          <w:sz w:val="28"/>
          <w:szCs w:val="28"/>
        </w:rPr>
        <w:t>нижение объема платных социальных услуг в отделении милосердия</w:t>
      </w:r>
      <w:r>
        <w:rPr>
          <w:sz w:val="28"/>
          <w:szCs w:val="28"/>
        </w:rPr>
        <w:t>:</w:t>
      </w:r>
      <w:r w:rsidRPr="008F35A0">
        <w:rPr>
          <w:sz w:val="28"/>
          <w:szCs w:val="28"/>
        </w:rPr>
        <w:t xml:space="preserve"> связано со случаями его неполной заполняемости</w:t>
      </w:r>
      <w:r>
        <w:rPr>
          <w:sz w:val="28"/>
          <w:szCs w:val="28"/>
        </w:rPr>
        <w:t xml:space="preserve"> в связи с карантинными мерами (количество получателей услуг 26</w:t>
      </w:r>
      <w:r w:rsidRPr="008F35A0">
        <w:rPr>
          <w:sz w:val="28"/>
          <w:szCs w:val="28"/>
        </w:rPr>
        <w:t>). В отделении социально-бытового обслуживания количество услуг снизилось по сравнению с 201</w:t>
      </w:r>
      <w:r>
        <w:rPr>
          <w:sz w:val="28"/>
          <w:szCs w:val="28"/>
        </w:rPr>
        <w:t>9</w:t>
      </w:r>
      <w:r w:rsidRPr="008F35A0">
        <w:rPr>
          <w:sz w:val="28"/>
          <w:szCs w:val="28"/>
        </w:rPr>
        <w:t xml:space="preserve">г. в связи с </w:t>
      </w:r>
      <w:r>
        <w:rPr>
          <w:sz w:val="28"/>
          <w:szCs w:val="28"/>
        </w:rPr>
        <w:t xml:space="preserve">установленными </w:t>
      </w:r>
      <w:r w:rsidRPr="008F35A0">
        <w:rPr>
          <w:sz w:val="28"/>
          <w:szCs w:val="28"/>
        </w:rPr>
        <w:t xml:space="preserve">в течение года </w:t>
      </w:r>
      <w:r>
        <w:rPr>
          <w:sz w:val="28"/>
          <w:szCs w:val="28"/>
        </w:rPr>
        <w:t>ограничениями по режиму работы</w:t>
      </w:r>
      <w:r w:rsidRPr="008F35A0">
        <w:rPr>
          <w:sz w:val="28"/>
          <w:szCs w:val="28"/>
        </w:rPr>
        <w:t>. Объем социальных услуг без обеспечени</w:t>
      </w:r>
      <w:r>
        <w:rPr>
          <w:sz w:val="28"/>
          <w:szCs w:val="28"/>
        </w:rPr>
        <w:t>я</w:t>
      </w:r>
      <w:r w:rsidRPr="008F35A0">
        <w:rPr>
          <w:sz w:val="28"/>
          <w:szCs w:val="28"/>
        </w:rPr>
        <w:t xml:space="preserve"> проживания практически не изменил</w:t>
      </w:r>
      <w:r>
        <w:rPr>
          <w:sz w:val="28"/>
          <w:szCs w:val="28"/>
        </w:rPr>
        <w:t>ся</w:t>
      </w:r>
      <w:r w:rsidRPr="008F35A0">
        <w:rPr>
          <w:sz w:val="28"/>
          <w:szCs w:val="28"/>
        </w:rPr>
        <w:t xml:space="preserve"> (получателей услуг 270</w:t>
      </w:r>
      <w:r>
        <w:rPr>
          <w:sz w:val="28"/>
          <w:szCs w:val="28"/>
        </w:rPr>
        <w:t>0</w:t>
      </w:r>
      <w:r w:rsidRPr="008F35A0">
        <w:rPr>
          <w:sz w:val="28"/>
          <w:szCs w:val="28"/>
        </w:rPr>
        <w:t>).</w:t>
      </w:r>
    </w:p>
    <w:p w:rsidR="008F35A0" w:rsidRPr="009020B3" w:rsidRDefault="008F35A0" w:rsidP="0002036B">
      <w:pPr>
        <w:ind w:firstLine="709"/>
        <w:jc w:val="both"/>
        <w:rPr>
          <w:sz w:val="28"/>
          <w:szCs w:val="28"/>
        </w:rPr>
      </w:pP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</w:p>
    <w:p w:rsidR="0002036B" w:rsidRPr="009020B3" w:rsidRDefault="0002036B" w:rsidP="0002036B">
      <w:pPr>
        <w:ind w:firstLine="709"/>
        <w:jc w:val="both"/>
        <w:rPr>
          <w:b/>
          <w:sz w:val="28"/>
          <w:szCs w:val="28"/>
        </w:rPr>
      </w:pPr>
      <w:r w:rsidRPr="009020B3">
        <w:rPr>
          <w:sz w:val="28"/>
          <w:szCs w:val="28"/>
        </w:rPr>
        <w:t xml:space="preserve">    2.</w:t>
      </w:r>
      <w:r w:rsidRPr="009020B3">
        <w:rPr>
          <w:b/>
          <w:sz w:val="28"/>
          <w:szCs w:val="28"/>
        </w:rPr>
        <w:t>Исполнение мероприятий по целевым программам.</w:t>
      </w:r>
    </w:p>
    <w:p w:rsidR="0002036B" w:rsidRDefault="0002036B" w:rsidP="0002036B">
      <w:pPr>
        <w:jc w:val="both"/>
        <w:rPr>
          <w:b/>
          <w:sz w:val="28"/>
          <w:szCs w:val="28"/>
        </w:rPr>
      </w:pPr>
    </w:p>
    <w:p w:rsidR="0002036B" w:rsidRDefault="0002036B" w:rsidP="000203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Pr="009020B3">
        <w:rPr>
          <w:sz w:val="28"/>
          <w:szCs w:val="28"/>
        </w:rPr>
        <w:t>В отчетном периоде МКУ «КЦСОН» исполняло мероприятия</w:t>
      </w:r>
      <w:r w:rsidRPr="00C70BE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70BE1">
        <w:rPr>
          <w:sz w:val="28"/>
          <w:szCs w:val="28"/>
        </w:rPr>
        <w:t xml:space="preserve">а основании постановления Правительства Новосибирской области </w:t>
      </w:r>
      <w:r>
        <w:rPr>
          <w:sz w:val="28"/>
          <w:szCs w:val="28"/>
        </w:rPr>
        <w:t>о</w:t>
      </w:r>
      <w:r w:rsidRPr="00C70BE1">
        <w:rPr>
          <w:sz w:val="28"/>
          <w:szCs w:val="28"/>
        </w:rPr>
        <w:t>т 09.12.2019 № 463-п «Об утверждении 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2020 - 2022 годы»</w:t>
      </w:r>
      <w:r>
        <w:rPr>
          <w:sz w:val="28"/>
          <w:szCs w:val="28"/>
        </w:rPr>
        <w:t>.</w:t>
      </w:r>
      <w:proofErr w:type="gramEnd"/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на выполнение этих мероприятий выделено 12457,8 тыс.</w:t>
      </w:r>
      <w:r w:rsidRPr="009020B3">
        <w:rPr>
          <w:sz w:val="28"/>
          <w:szCs w:val="28"/>
        </w:rPr>
        <w:t xml:space="preserve"> руб., в том числе:</w:t>
      </w: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федерального бюджета 11959,8 тыс.</w:t>
      </w:r>
      <w:r w:rsidRPr="009020B3">
        <w:rPr>
          <w:sz w:val="28"/>
          <w:szCs w:val="28"/>
        </w:rPr>
        <w:t xml:space="preserve"> руб.</w:t>
      </w:r>
    </w:p>
    <w:p w:rsidR="0002036B" w:rsidRPr="009020B3" w:rsidRDefault="0002036B" w:rsidP="0002036B">
      <w:pPr>
        <w:ind w:firstLine="709"/>
        <w:jc w:val="both"/>
        <w:rPr>
          <w:sz w:val="28"/>
          <w:szCs w:val="28"/>
        </w:rPr>
      </w:pPr>
      <w:r w:rsidRPr="009020B3">
        <w:rPr>
          <w:sz w:val="28"/>
          <w:szCs w:val="28"/>
        </w:rPr>
        <w:t xml:space="preserve">- </w:t>
      </w:r>
      <w:proofErr w:type="spellStart"/>
      <w:r w:rsidRPr="009020B3">
        <w:rPr>
          <w:sz w:val="28"/>
          <w:szCs w:val="28"/>
        </w:rPr>
        <w:t>софинансирование</w:t>
      </w:r>
      <w:proofErr w:type="spellEnd"/>
      <w:r w:rsidRPr="009020B3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областного</w:t>
      </w:r>
      <w:r w:rsidRPr="009020B3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498,3 тыс.</w:t>
      </w:r>
      <w:r w:rsidRPr="009020B3">
        <w:rPr>
          <w:sz w:val="28"/>
          <w:szCs w:val="28"/>
        </w:rPr>
        <w:t xml:space="preserve"> руб. </w:t>
      </w:r>
    </w:p>
    <w:p w:rsidR="0002036B" w:rsidRDefault="0002036B" w:rsidP="00020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средства, выделенные на их проведение:</w:t>
      </w:r>
    </w:p>
    <w:p w:rsidR="0002036B" w:rsidRDefault="0002036B" w:rsidP="0002036B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70BE1">
        <w:rPr>
          <w:sz w:val="28"/>
          <w:szCs w:val="28"/>
        </w:rPr>
        <w:t>Создание и осуществление деятельности территориальных координационных центров, обеспечивающих межведомственное взаимодействие между участниками системы долговременного ухода</w:t>
      </w:r>
      <w:r>
        <w:rPr>
          <w:sz w:val="28"/>
          <w:szCs w:val="28"/>
        </w:rPr>
        <w:t xml:space="preserve"> – 417,0 тыс. руб. Средства направлены на оплату труда и страховых взносов одному сотруднику.</w:t>
      </w:r>
    </w:p>
    <w:p w:rsidR="0002036B" w:rsidRDefault="0002036B" w:rsidP="0002036B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214E6E">
        <w:rPr>
          <w:sz w:val="28"/>
          <w:szCs w:val="28"/>
        </w:rPr>
        <w:t>Создание и осуществление деятельности служб сопровождения граждан, нуждающихся в социальном обслуживании и социальном сопровождении за счет осуществления деятельности специалистов по социальной работе (социальных координаторов) в составе отделений срочного социального обслуживания, социально консультативных отделений и отделений социального сопровождения</w:t>
      </w:r>
      <w:r>
        <w:rPr>
          <w:sz w:val="28"/>
          <w:szCs w:val="28"/>
        </w:rPr>
        <w:t xml:space="preserve"> – 4495,0 тыс. руб. Средства направлены на оплату труда и страховых взносов 13 сотрудникам.</w:t>
      </w:r>
    </w:p>
    <w:p w:rsidR="0002036B" w:rsidRDefault="0002036B" w:rsidP="0002036B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214E6E">
        <w:rPr>
          <w:sz w:val="28"/>
          <w:szCs w:val="28"/>
        </w:rPr>
        <w:t>Развитие службы сиделок (помощников по уходу) для граждан пожилого возраста, утративших способность к самообслуживанию и нуждающихся в постоянном постороннем уходе</w:t>
      </w:r>
      <w:r>
        <w:rPr>
          <w:sz w:val="28"/>
          <w:szCs w:val="28"/>
        </w:rPr>
        <w:t xml:space="preserve"> – 4264,0 тыс. руб. Средства направлены на оплату труда и страховых взносов 14 сотрудникам.</w:t>
      </w:r>
    </w:p>
    <w:p w:rsidR="0002036B" w:rsidRDefault="0002036B" w:rsidP="0002036B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214E6E">
        <w:rPr>
          <w:sz w:val="28"/>
          <w:szCs w:val="28"/>
        </w:rPr>
        <w:lastRenderedPageBreak/>
        <w:t>Повышение профессионального уровня специалистов социальных служб</w:t>
      </w:r>
      <w:r>
        <w:rPr>
          <w:sz w:val="28"/>
          <w:szCs w:val="28"/>
        </w:rPr>
        <w:t xml:space="preserve"> – 72,9 тыс. руб. В результате мероприятий осуществили повышение квалификации 14 сотрудников.</w:t>
      </w:r>
    </w:p>
    <w:p w:rsidR="0002036B" w:rsidRDefault="0002036B" w:rsidP="0002036B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3C006F">
        <w:rPr>
          <w:sz w:val="28"/>
          <w:szCs w:val="28"/>
        </w:rPr>
        <w:t>Закупка автотранспортных сре</w:t>
      </w:r>
      <w:proofErr w:type="gramStart"/>
      <w:r w:rsidRPr="003C006F">
        <w:rPr>
          <w:sz w:val="28"/>
          <w:szCs w:val="28"/>
        </w:rPr>
        <w:t>дств дл</w:t>
      </w:r>
      <w:proofErr w:type="gramEnd"/>
      <w:r w:rsidRPr="003C006F">
        <w:rPr>
          <w:sz w:val="28"/>
          <w:szCs w:val="28"/>
        </w:rPr>
        <w:t>я учреждений социального обслуживания населения с целью организации работы служб «мобильная бригада» и осуществления доставки граждан в отделения дневного пребывания</w:t>
      </w:r>
      <w:r>
        <w:rPr>
          <w:sz w:val="28"/>
          <w:szCs w:val="28"/>
        </w:rPr>
        <w:t xml:space="preserve"> – 2083,3 тыс. руб. Приобретено транспортное средство для перевозки граждан с ограниченными возможностями.</w:t>
      </w:r>
    </w:p>
    <w:p w:rsidR="0002036B" w:rsidRDefault="0002036B" w:rsidP="0002036B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proofErr w:type="gramStart"/>
      <w:r w:rsidRPr="00771C3B">
        <w:rPr>
          <w:sz w:val="28"/>
          <w:szCs w:val="28"/>
        </w:rPr>
        <w:t>Закупка оборудования для организаций социального обслуживания граждан пожилого возраста и инвалидов в целях обеспечения ухода и оснащения пунктов проката и отделений дневного пребывания</w:t>
      </w:r>
      <w:r>
        <w:rPr>
          <w:sz w:val="28"/>
          <w:szCs w:val="28"/>
        </w:rPr>
        <w:t xml:space="preserve"> – 1125,6 тыс. руб. Приобретены: лестничный электрический подъемник, кровати медицинские функциональные (10 шт.), кровати медицинские (15шт.), ходунки (2 шт.), столы прикроватные (15 шт.), тренажеры для ходьбы и для рук и ног (4 шт.), развивающие тренажеры (9 объектов), матрасы</w:t>
      </w:r>
      <w:proofErr w:type="gramEnd"/>
      <w:r>
        <w:rPr>
          <w:sz w:val="28"/>
          <w:szCs w:val="28"/>
        </w:rPr>
        <w:t xml:space="preserve"> и подушки </w:t>
      </w:r>
      <w:proofErr w:type="spellStart"/>
      <w:r>
        <w:rPr>
          <w:sz w:val="28"/>
          <w:szCs w:val="28"/>
        </w:rPr>
        <w:t>противопролежневые</w:t>
      </w:r>
      <w:proofErr w:type="spellEnd"/>
      <w:r>
        <w:rPr>
          <w:sz w:val="28"/>
          <w:szCs w:val="28"/>
        </w:rPr>
        <w:t>.</w:t>
      </w:r>
    </w:p>
    <w:p w:rsidR="00AA2704" w:rsidRPr="009E0BB9" w:rsidRDefault="00AA2704" w:rsidP="00394945">
      <w:pPr>
        <w:spacing w:line="360" w:lineRule="auto"/>
        <w:jc w:val="both"/>
        <w:rPr>
          <w:sz w:val="28"/>
          <w:szCs w:val="28"/>
        </w:rPr>
      </w:pPr>
    </w:p>
    <w:p w:rsidR="00AA2704" w:rsidRPr="009E0BB9" w:rsidRDefault="00AA2704" w:rsidP="00394945">
      <w:pPr>
        <w:spacing w:line="360" w:lineRule="auto"/>
        <w:jc w:val="both"/>
        <w:rPr>
          <w:sz w:val="28"/>
          <w:szCs w:val="28"/>
        </w:rPr>
      </w:pPr>
    </w:p>
    <w:p w:rsidR="00AA2704" w:rsidRPr="008F35A0" w:rsidRDefault="008F35A0" w:rsidP="00394945">
      <w:pPr>
        <w:rPr>
          <w:color w:val="FF0000"/>
          <w:sz w:val="28"/>
          <w:szCs w:val="28"/>
        </w:rPr>
      </w:pPr>
      <w:r>
        <w:rPr>
          <w:color w:val="FF0000"/>
        </w:rPr>
        <w:t xml:space="preserve">           </w:t>
      </w:r>
      <w:r w:rsidRPr="008F35A0">
        <w:rPr>
          <w:sz w:val="28"/>
          <w:szCs w:val="28"/>
        </w:rPr>
        <w:t>Главный бухга</w:t>
      </w:r>
      <w:bookmarkStart w:id="0" w:name="_GoBack"/>
      <w:bookmarkEnd w:id="0"/>
      <w:r w:rsidRPr="008F35A0">
        <w:rPr>
          <w:sz w:val="28"/>
          <w:szCs w:val="28"/>
        </w:rPr>
        <w:t>лтер</w:t>
      </w:r>
      <w:r>
        <w:rPr>
          <w:sz w:val="28"/>
          <w:szCs w:val="28"/>
        </w:rPr>
        <w:t xml:space="preserve">    </w:t>
      </w:r>
      <w:r w:rsidR="00BA57D8"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004CE2F3" wp14:editId="20AB3535">
            <wp:extent cx="1455546" cy="10516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 Г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546" cy="105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7D8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Гребенцов</w:t>
      </w:r>
      <w:proofErr w:type="spellEnd"/>
      <w:r>
        <w:rPr>
          <w:sz w:val="28"/>
          <w:szCs w:val="28"/>
        </w:rPr>
        <w:t xml:space="preserve"> В.В.</w:t>
      </w:r>
    </w:p>
    <w:sectPr w:rsidR="00AA2704" w:rsidRPr="008F35A0" w:rsidSect="00DC50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2">
    <w:nsid w:val="26D73500"/>
    <w:multiLevelType w:val="hybridMultilevel"/>
    <w:tmpl w:val="35F0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B3494"/>
    <w:multiLevelType w:val="hybridMultilevel"/>
    <w:tmpl w:val="09BA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B5BB9"/>
    <w:multiLevelType w:val="hybridMultilevel"/>
    <w:tmpl w:val="3DDEEC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34103A"/>
    <w:multiLevelType w:val="hybridMultilevel"/>
    <w:tmpl w:val="13FA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45"/>
    <w:rsid w:val="00002011"/>
    <w:rsid w:val="0001057A"/>
    <w:rsid w:val="00011EDB"/>
    <w:rsid w:val="0002036B"/>
    <w:rsid w:val="00022C12"/>
    <w:rsid w:val="00027D3A"/>
    <w:rsid w:val="00041E8A"/>
    <w:rsid w:val="00042258"/>
    <w:rsid w:val="0005390D"/>
    <w:rsid w:val="00056C54"/>
    <w:rsid w:val="000745FF"/>
    <w:rsid w:val="00077B01"/>
    <w:rsid w:val="000870B7"/>
    <w:rsid w:val="00090CD7"/>
    <w:rsid w:val="000A723A"/>
    <w:rsid w:val="000B6929"/>
    <w:rsid w:val="000C5540"/>
    <w:rsid w:val="000C5E14"/>
    <w:rsid w:val="000D13EA"/>
    <w:rsid w:val="000E1486"/>
    <w:rsid w:val="000F1CEE"/>
    <w:rsid w:val="000F3894"/>
    <w:rsid w:val="00106CA4"/>
    <w:rsid w:val="00127DFE"/>
    <w:rsid w:val="0013079F"/>
    <w:rsid w:val="00140640"/>
    <w:rsid w:val="00165818"/>
    <w:rsid w:val="001747DC"/>
    <w:rsid w:val="0018108D"/>
    <w:rsid w:val="001849F6"/>
    <w:rsid w:val="001862ED"/>
    <w:rsid w:val="001965EB"/>
    <w:rsid w:val="001A6737"/>
    <w:rsid w:val="001B0AAD"/>
    <w:rsid w:val="001B34B2"/>
    <w:rsid w:val="001C4CE7"/>
    <w:rsid w:val="001D4663"/>
    <w:rsid w:val="001E4530"/>
    <w:rsid w:val="00206C95"/>
    <w:rsid w:val="00211AF3"/>
    <w:rsid w:val="00227276"/>
    <w:rsid w:val="00232CA3"/>
    <w:rsid w:val="00244FFD"/>
    <w:rsid w:val="002565C6"/>
    <w:rsid w:val="002721DD"/>
    <w:rsid w:val="0027619C"/>
    <w:rsid w:val="0028020C"/>
    <w:rsid w:val="002930D8"/>
    <w:rsid w:val="00297625"/>
    <w:rsid w:val="002D104C"/>
    <w:rsid w:val="002E11D7"/>
    <w:rsid w:val="002F4B2C"/>
    <w:rsid w:val="00312283"/>
    <w:rsid w:val="00315A22"/>
    <w:rsid w:val="00316921"/>
    <w:rsid w:val="00337127"/>
    <w:rsid w:val="00387DEA"/>
    <w:rsid w:val="00394945"/>
    <w:rsid w:val="003B3AF5"/>
    <w:rsid w:val="003B4DA5"/>
    <w:rsid w:val="003B63B9"/>
    <w:rsid w:val="003C02E3"/>
    <w:rsid w:val="003C12F1"/>
    <w:rsid w:val="003C2C0E"/>
    <w:rsid w:val="003C3AE2"/>
    <w:rsid w:val="003E1831"/>
    <w:rsid w:val="003E4812"/>
    <w:rsid w:val="003E6999"/>
    <w:rsid w:val="003F6910"/>
    <w:rsid w:val="004113E5"/>
    <w:rsid w:val="00411AD8"/>
    <w:rsid w:val="00414321"/>
    <w:rsid w:val="00432024"/>
    <w:rsid w:val="004460BF"/>
    <w:rsid w:val="0044664B"/>
    <w:rsid w:val="00446D98"/>
    <w:rsid w:val="004518D8"/>
    <w:rsid w:val="0045480A"/>
    <w:rsid w:val="004654C4"/>
    <w:rsid w:val="0046565C"/>
    <w:rsid w:val="00472AC7"/>
    <w:rsid w:val="004A0F03"/>
    <w:rsid w:val="004A5F42"/>
    <w:rsid w:val="004B2590"/>
    <w:rsid w:val="004E232B"/>
    <w:rsid w:val="004E6A0B"/>
    <w:rsid w:val="004F2162"/>
    <w:rsid w:val="00504267"/>
    <w:rsid w:val="00517A0A"/>
    <w:rsid w:val="00521F3F"/>
    <w:rsid w:val="00540668"/>
    <w:rsid w:val="00550A59"/>
    <w:rsid w:val="00564BB7"/>
    <w:rsid w:val="005A0FF8"/>
    <w:rsid w:val="005A7922"/>
    <w:rsid w:val="005B120C"/>
    <w:rsid w:val="005D0CF3"/>
    <w:rsid w:val="005D73D9"/>
    <w:rsid w:val="005E4E95"/>
    <w:rsid w:val="005F6D42"/>
    <w:rsid w:val="00601362"/>
    <w:rsid w:val="00616DA4"/>
    <w:rsid w:val="00624780"/>
    <w:rsid w:val="00631686"/>
    <w:rsid w:val="00637412"/>
    <w:rsid w:val="0068092B"/>
    <w:rsid w:val="006905EC"/>
    <w:rsid w:val="00692B12"/>
    <w:rsid w:val="006A0316"/>
    <w:rsid w:val="006C2794"/>
    <w:rsid w:val="006D2EAB"/>
    <w:rsid w:val="006D69F6"/>
    <w:rsid w:val="006E4C9D"/>
    <w:rsid w:val="00732E15"/>
    <w:rsid w:val="00736865"/>
    <w:rsid w:val="0076447A"/>
    <w:rsid w:val="00774173"/>
    <w:rsid w:val="00777F85"/>
    <w:rsid w:val="007C2829"/>
    <w:rsid w:val="007D778C"/>
    <w:rsid w:val="007E5048"/>
    <w:rsid w:val="007E7259"/>
    <w:rsid w:val="007F7424"/>
    <w:rsid w:val="00830756"/>
    <w:rsid w:val="008326E5"/>
    <w:rsid w:val="008510B5"/>
    <w:rsid w:val="00882722"/>
    <w:rsid w:val="008A4904"/>
    <w:rsid w:val="008B3EBE"/>
    <w:rsid w:val="008C6343"/>
    <w:rsid w:val="008D76DB"/>
    <w:rsid w:val="008F35A0"/>
    <w:rsid w:val="009020B3"/>
    <w:rsid w:val="00902923"/>
    <w:rsid w:val="0092634C"/>
    <w:rsid w:val="00930B10"/>
    <w:rsid w:val="009444CE"/>
    <w:rsid w:val="00990A04"/>
    <w:rsid w:val="00991B10"/>
    <w:rsid w:val="00996285"/>
    <w:rsid w:val="009972EE"/>
    <w:rsid w:val="009A1732"/>
    <w:rsid w:val="009A1F83"/>
    <w:rsid w:val="009A4420"/>
    <w:rsid w:val="009B58EC"/>
    <w:rsid w:val="009C0531"/>
    <w:rsid w:val="009D5D8E"/>
    <w:rsid w:val="009D6254"/>
    <w:rsid w:val="009E0BB9"/>
    <w:rsid w:val="009E6FC5"/>
    <w:rsid w:val="009F258F"/>
    <w:rsid w:val="009F49A5"/>
    <w:rsid w:val="00A010B9"/>
    <w:rsid w:val="00A011D0"/>
    <w:rsid w:val="00A31694"/>
    <w:rsid w:val="00A603E5"/>
    <w:rsid w:val="00A66EA8"/>
    <w:rsid w:val="00A739BB"/>
    <w:rsid w:val="00A85109"/>
    <w:rsid w:val="00A85FAD"/>
    <w:rsid w:val="00A950D2"/>
    <w:rsid w:val="00A951BC"/>
    <w:rsid w:val="00A95BA0"/>
    <w:rsid w:val="00AA0517"/>
    <w:rsid w:val="00AA0530"/>
    <w:rsid w:val="00AA17EB"/>
    <w:rsid w:val="00AA2704"/>
    <w:rsid w:val="00AA5DE0"/>
    <w:rsid w:val="00AC09EB"/>
    <w:rsid w:val="00AC6C38"/>
    <w:rsid w:val="00AE2026"/>
    <w:rsid w:val="00AF1E7B"/>
    <w:rsid w:val="00B137F0"/>
    <w:rsid w:val="00B20309"/>
    <w:rsid w:val="00B34468"/>
    <w:rsid w:val="00B35B91"/>
    <w:rsid w:val="00B40FD4"/>
    <w:rsid w:val="00B51BA1"/>
    <w:rsid w:val="00B61ED7"/>
    <w:rsid w:val="00B94091"/>
    <w:rsid w:val="00BA5658"/>
    <w:rsid w:val="00BA57D8"/>
    <w:rsid w:val="00BC7387"/>
    <w:rsid w:val="00BD74C1"/>
    <w:rsid w:val="00BF456C"/>
    <w:rsid w:val="00C05CD1"/>
    <w:rsid w:val="00C367C3"/>
    <w:rsid w:val="00C50D39"/>
    <w:rsid w:val="00C6297E"/>
    <w:rsid w:val="00C73450"/>
    <w:rsid w:val="00C816B1"/>
    <w:rsid w:val="00CA1220"/>
    <w:rsid w:val="00CA45C4"/>
    <w:rsid w:val="00CA64A5"/>
    <w:rsid w:val="00CD619E"/>
    <w:rsid w:val="00CF0AD4"/>
    <w:rsid w:val="00D006D2"/>
    <w:rsid w:val="00D05D01"/>
    <w:rsid w:val="00D106C7"/>
    <w:rsid w:val="00D269B8"/>
    <w:rsid w:val="00D425EF"/>
    <w:rsid w:val="00D45E2E"/>
    <w:rsid w:val="00D53E98"/>
    <w:rsid w:val="00D54731"/>
    <w:rsid w:val="00D70148"/>
    <w:rsid w:val="00DB3341"/>
    <w:rsid w:val="00DC5055"/>
    <w:rsid w:val="00DE1BAA"/>
    <w:rsid w:val="00DE30C9"/>
    <w:rsid w:val="00DE37B1"/>
    <w:rsid w:val="00DE766F"/>
    <w:rsid w:val="00DF205E"/>
    <w:rsid w:val="00E03DAA"/>
    <w:rsid w:val="00E04614"/>
    <w:rsid w:val="00E13B0F"/>
    <w:rsid w:val="00E20686"/>
    <w:rsid w:val="00E36284"/>
    <w:rsid w:val="00E408B9"/>
    <w:rsid w:val="00E52788"/>
    <w:rsid w:val="00E811DD"/>
    <w:rsid w:val="00E84317"/>
    <w:rsid w:val="00E90601"/>
    <w:rsid w:val="00E96C57"/>
    <w:rsid w:val="00EA79BF"/>
    <w:rsid w:val="00EC486E"/>
    <w:rsid w:val="00ED1C3F"/>
    <w:rsid w:val="00EE749D"/>
    <w:rsid w:val="00F0199A"/>
    <w:rsid w:val="00F23C89"/>
    <w:rsid w:val="00F361D9"/>
    <w:rsid w:val="00F42315"/>
    <w:rsid w:val="00F50998"/>
    <w:rsid w:val="00F83F82"/>
    <w:rsid w:val="00F87F1A"/>
    <w:rsid w:val="00F93FFB"/>
    <w:rsid w:val="00F94E70"/>
    <w:rsid w:val="00F956AD"/>
    <w:rsid w:val="00FA1F9C"/>
    <w:rsid w:val="00FE2BBE"/>
    <w:rsid w:val="00FF6D0F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4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494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94945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394945"/>
    <w:rPr>
      <w:rFonts w:ascii="Times New Roman" w:hAnsi="Times New Roman"/>
      <w:sz w:val="20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394945"/>
    <w:rPr>
      <w:rFonts w:ascii="Tahoma" w:eastAsia="Calibri" w:hAnsi="Tahoma"/>
      <w:sz w:val="16"/>
    </w:rPr>
  </w:style>
  <w:style w:type="character" w:customStyle="1" w:styleId="a7">
    <w:name w:val="Текст выноски Знак"/>
    <w:link w:val="a6"/>
    <w:uiPriority w:val="99"/>
    <w:semiHidden/>
    <w:locked/>
    <w:rsid w:val="00394945"/>
    <w:rPr>
      <w:rFonts w:ascii="Tahoma" w:hAnsi="Tahoma"/>
      <w:sz w:val="16"/>
      <w:lang w:eastAsia="ar-SA" w:bidi="ar-SA"/>
    </w:rPr>
  </w:style>
  <w:style w:type="paragraph" w:customStyle="1" w:styleId="a8">
    <w:name w:val="Стиль"/>
    <w:uiPriority w:val="99"/>
    <w:rsid w:val="00394945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styleId="a9">
    <w:name w:val="Normal (Web)"/>
    <w:basedOn w:val="a"/>
    <w:uiPriority w:val="99"/>
    <w:semiHidden/>
    <w:rsid w:val="003949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9494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ab">
    <w:name w:val="Table Grid"/>
    <w:basedOn w:val="a1"/>
    <w:uiPriority w:val="99"/>
    <w:rsid w:val="00394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94945"/>
    <w:rPr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rsid w:val="00394945"/>
    <w:pPr>
      <w:spacing w:after="120"/>
    </w:pPr>
    <w:rPr>
      <w:rFonts w:eastAsia="Calibri"/>
    </w:rPr>
  </w:style>
  <w:style w:type="character" w:customStyle="1" w:styleId="ae">
    <w:name w:val="Основной текст Знак"/>
    <w:link w:val="ad"/>
    <w:uiPriority w:val="99"/>
    <w:locked/>
    <w:rsid w:val="00394945"/>
    <w:rPr>
      <w:rFonts w:ascii="Times New Roman" w:hAnsi="Times New Roman"/>
      <w:sz w:val="20"/>
      <w:lang w:eastAsia="ar-SA" w:bidi="ar-SA"/>
    </w:rPr>
  </w:style>
  <w:style w:type="paragraph" w:customStyle="1" w:styleId="af">
    <w:name w:val="Содержимое таблицы"/>
    <w:basedOn w:val="a"/>
    <w:uiPriority w:val="99"/>
    <w:rsid w:val="0039494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4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494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94945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394945"/>
    <w:rPr>
      <w:rFonts w:ascii="Times New Roman" w:hAnsi="Times New Roman"/>
      <w:sz w:val="20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394945"/>
    <w:rPr>
      <w:rFonts w:ascii="Tahoma" w:eastAsia="Calibri" w:hAnsi="Tahoma"/>
      <w:sz w:val="16"/>
    </w:rPr>
  </w:style>
  <w:style w:type="character" w:customStyle="1" w:styleId="a7">
    <w:name w:val="Текст выноски Знак"/>
    <w:link w:val="a6"/>
    <w:uiPriority w:val="99"/>
    <w:semiHidden/>
    <w:locked/>
    <w:rsid w:val="00394945"/>
    <w:rPr>
      <w:rFonts w:ascii="Tahoma" w:hAnsi="Tahoma"/>
      <w:sz w:val="16"/>
      <w:lang w:eastAsia="ar-SA" w:bidi="ar-SA"/>
    </w:rPr>
  </w:style>
  <w:style w:type="paragraph" w:customStyle="1" w:styleId="a8">
    <w:name w:val="Стиль"/>
    <w:uiPriority w:val="99"/>
    <w:rsid w:val="00394945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styleId="a9">
    <w:name w:val="Normal (Web)"/>
    <w:basedOn w:val="a"/>
    <w:uiPriority w:val="99"/>
    <w:semiHidden/>
    <w:rsid w:val="003949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9494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ab">
    <w:name w:val="Table Grid"/>
    <w:basedOn w:val="a1"/>
    <w:uiPriority w:val="99"/>
    <w:rsid w:val="00394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94945"/>
    <w:rPr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rsid w:val="00394945"/>
    <w:pPr>
      <w:spacing w:after="120"/>
    </w:pPr>
    <w:rPr>
      <w:rFonts w:eastAsia="Calibri"/>
    </w:rPr>
  </w:style>
  <w:style w:type="character" w:customStyle="1" w:styleId="ae">
    <w:name w:val="Основной текст Знак"/>
    <w:link w:val="ad"/>
    <w:uiPriority w:val="99"/>
    <w:locked/>
    <w:rsid w:val="00394945"/>
    <w:rPr>
      <w:rFonts w:ascii="Times New Roman" w:hAnsi="Times New Roman"/>
      <w:sz w:val="20"/>
      <w:lang w:eastAsia="ar-SA" w:bidi="ar-SA"/>
    </w:rPr>
  </w:style>
  <w:style w:type="paragraph" w:customStyle="1" w:styleId="af">
    <w:name w:val="Содержимое таблицы"/>
    <w:basedOn w:val="a"/>
    <w:uiPriority w:val="99"/>
    <w:rsid w:val="0039494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2021-02-25T08:39:00Z</cp:lastPrinted>
  <dcterms:created xsi:type="dcterms:W3CDTF">2021-02-25T08:18:00Z</dcterms:created>
  <dcterms:modified xsi:type="dcterms:W3CDTF">2021-02-25T08:39:00Z</dcterms:modified>
</cp:coreProperties>
</file>